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825"/>
        <w:gridCol w:w="1185"/>
        <w:gridCol w:w="795"/>
        <w:gridCol w:w="795"/>
        <w:gridCol w:w="960"/>
        <w:gridCol w:w="1290"/>
        <w:gridCol w:w="720"/>
        <w:gridCol w:w="1110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广西农业科学院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/>
              </w:rPr>
              <w:t>经济作物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研究所编制外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/>
              </w:rPr>
              <w:t>招聘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近期1寸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5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户口性质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配偶姓名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配偶工作单位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毕业院校及时间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已参加社会保险情况（已参加的项目下划√）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养老保险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医疗保险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失业保险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工伤保险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生育保险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应聘岗位名称</w:t>
            </w:r>
          </w:p>
        </w:tc>
        <w:tc>
          <w:tcPr>
            <w:tcW w:w="4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从高中填起，相连两个经历的月份应一样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本人承诺“以上情况属实”，无隐瞒、欺骗情况。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E78A0"/>
    <w:rsid w:val="10B44884"/>
    <w:rsid w:val="75C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2020-07-30T09:03:00Z</dcterms:created>
  <dc:creator>胡小瑶</dc:creator>
  <cp:lastModifiedBy>SL2020</cp:lastModifiedBy>
  <dcterms:modified xsi:type="dcterms:W3CDTF">2022-02-16T03:47:29Z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631B004AEFF94AD18E9FDC32164362C9</vt:lpwstr>
  </property>
</Properties>
</file>